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extkrper-Einzug2"/>
        <w:numPr>
          <w:ilvl w:val="0"/>
          <w:numId w:val="0"/>
        </w:numPr>
        <w:spacing w:line="240" w:lineRule="auto"/>
        <w:rPr>
          <w:b/>
          <w:sz w:val="24"/>
          <w:lang w:val="pt-BR"/>
        </w:rPr>
      </w:pPr>
      <w:r>
        <w:rPr>
          <w:b/>
          <w:sz w:val="24"/>
          <w:lang w:val="pt-BR"/>
        </w:rPr>
        <w:t>Termo de consentimento informado para o estudo de pesquisa e registro da história da minha doença como parte do estudo intitulado “Correlação de fenótipo e genótipo em PTT hereditária (Síndrome de Upschaw-Schulman)”</w:t>
      </w:r>
    </w:p>
    <w:p>
      <w:pPr>
        <w:pStyle w:val="Textkrper2"/>
        <w:numPr>
          <w:ilvl w:val="0"/>
          <w:numId w:val="0"/>
        </w:numPr>
        <w:rPr>
          <w:bCs w:val="0"/>
          <w:sz w:val="20"/>
          <w:szCs w:val="20"/>
          <w:lang w:val="it-IT"/>
        </w:rPr>
      </w:pPr>
    </w:p>
    <w:p>
      <w:pPr>
        <w:pStyle w:val="Textkrper2"/>
        <w:numPr>
          <w:ilvl w:val="0"/>
          <w:numId w:val="0"/>
        </w:numPr>
        <w:rPr>
          <w:bCs w:val="0"/>
          <w:sz w:val="20"/>
          <w:szCs w:val="20"/>
        </w:rPr>
      </w:pPr>
      <w:proofErr w:type="spellStart"/>
      <w:r>
        <w:rPr>
          <w:bCs w:val="0"/>
          <w:sz w:val="20"/>
          <w:szCs w:val="20"/>
        </w:rPr>
        <w:t>Paciente</w:t>
      </w:r>
      <w:proofErr w:type="spellEnd"/>
      <w:r>
        <w:rPr>
          <w:bCs w:val="0"/>
          <w:sz w:val="20"/>
          <w:szCs w:val="20"/>
        </w:rPr>
        <w:t>:</w:t>
      </w:r>
    </w:p>
    <w:p>
      <w:pPr>
        <w:pStyle w:val="Textkrper2"/>
        <w:numPr>
          <w:ilvl w:val="0"/>
          <w:numId w:val="0"/>
        </w:numPr>
        <w:rPr>
          <w:b w:val="0"/>
          <w:bCs w:val="0"/>
          <w:sz w:val="20"/>
          <w:szCs w:val="20"/>
        </w:rPr>
      </w:pPr>
      <w:proofErr w:type="spellStart"/>
      <w:r>
        <w:rPr>
          <w:b w:val="0"/>
          <w:bCs w:val="0"/>
          <w:sz w:val="20"/>
          <w:szCs w:val="20"/>
        </w:rPr>
        <w:t>Sobrenome</w:t>
      </w:r>
      <w:proofErr w:type="spellEnd"/>
      <w:r>
        <w:rPr>
          <w:b w:val="0"/>
          <w:bCs w:val="0"/>
          <w:sz w:val="20"/>
          <w:szCs w:val="20"/>
        </w:rPr>
        <w:t>:................................................................... Nome:......................................................................................</w:t>
      </w:r>
    </w:p>
    <w:p>
      <w:pPr>
        <w:pStyle w:val="Textkrper2"/>
        <w:numPr>
          <w:ilvl w:val="0"/>
          <w:numId w:val="0"/>
        </w:numPr>
        <w:rPr>
          <w:b w:val="0"/>
          <w:bCs w:val="0"/>
          <w:sz w:val="20"/>
          <w:szCs w:val="20"/>
          <w:lang w:val="pt-BR"/>
        </w:rPr>
      </w:pPr>
      <w:r>
        <w:rPr>
          <w:b w:val="0"/>
          <w:bCs w:val="0"/>
          <w:sz w:val="20"/>
          <w:szCs w:val="20"/>
          <w:lang w:val="pt-BR"/>
        </w:rPr>
        <w:t>Data de nascimento:..................................................... Gênero:.....................................................................................</w:t>
      </w:r>
    </w:p>
    <w:p>
      <w:pPr>
        <w:pStyle w:val="Textkrper2"/>
        <w:numPr>
          <w:ilvl w:val="0"/>
          <w:numId w:val="0"/>
        </w:numPr>
        <w:spacing w:line="240" w:lineRule="auto"/>
        <w:ind w:left="360"/>
        <w:rPr>
          <w:b w:val="0"/>
          <w:bCs w:val="0"/>
          <w:sz w:val="20"/>
          <w:szCs w:val="20"/>
          <w:lang w:val="pt-BR"/>
        </w:rPr>
      </w:pPr>
    </w:p>
    <w:p>
      <w:pPr>
        <w:pStyle w:val="Textkrper2"/>
        <w:numPr>
          <w:ilvl w:val="0"/>
          <w:numId w:val="0"/>
        </w:numPr>
        <w:rPr>
          <w:bCs w:val="0"/>
          <w:sz w:val="20"/>
          <w:szCs w:val="20"/>
          <w:lang w:val="pt-BR"/>
        </w:rPr>
      </w:pPr>
      <w:r>
        <w:rPr>
          <w:bCs w:val="0"/>
          <w:sz w:val="20"/>
          <w:szCs w:val="20"/>
          <w:lang w:val="pt-BR"/>
        </w:rPr>
        <w:t xml:space="preserve">Investigador: </w:t>
      </w:r>
    </w:p>
    <w:p>
      <w:pPr>
        <w:pStyle w:val="Textkrper2"/>
        <w:numPr>
          <w:ilvl w:val="0"/>
          <w:numId w:val="0"/>
        </w:numPr>
        <w:rPr>
          <w:b w:val="0"/>
          <w:bCs w:val="0"/>
          <w:sz w:val="20"/>
          <w:szCs w:val="20"/>
        </w:rPr>
      </w:pPr>
      <w:proofErr w:type="spellStart"/>
      <w:r>
        <w:rPr>
          <w:b w:val="0"/>
          <w:bCs w:val="0"/>
          <w:sz w:val="20"/>
          <w:szCs w:val="20"/>
        </w:rPr>
        <w:t>Sobrenome</w:t>
      </w:r>
      <w:proofErr w:type="spellEnd"/>
      <w:r>
        <w:rPr>
          <w:b w:val="0"/>
          <w:bCs w:val="0"/>
          <w:sz w:val="20"/>
          <w:szCs w:val="20"/>
        </w:rPr>
        <w:t>:................................................................... Nome:.......................................................................................</w:t>
      </w:r>
    </w:p>
    <w:p>
      <w:pPr>
        <w:pStyle w:val="Textkrper2"/>
        <w:numPr>
          <w:ilvl w:val="0"/>
          <w:numId w:val="0"/>
        </w:numPr>
        <w:spacing w:line="240" w:lineRule="auto"/>
        <w:rPr>
          <w:b w:val="0"/>
          <w:bCs w:val="0"/>
          <w:sz w:val="20"/>
          <w:szCs w:val="20"/>
          <w:lang w:val="pt-BR"/>
        </w:rPr>
      </w:pPr>
    </w:p>
    <w:p>
      <w:pPr>
        <w:pStyle w:val="Textkrper2"/>
        <w:numPr>
          <w:ilvl w:val="0"/>
          <w:numId w:val="0"/>
        </w:numPr>
        <w:spacing w:line="240" w:lineRule="auto"/>
        <w:ind w:left="720"/>
        <w:rPr>
          <w:b w:val="0"/>
          <w:bCs w:val="0"/>
          <w:sz w:val="20"/>
          <w:szCs w:val="20"/>
          <w:lang w:val="pt-BR"/>
        </w:rPr>
      </w:pPr>
    </w:p>
    <w:p>
      <w:pPr>
        <w:spacing w:after="60"/>
        <w:ind w:left="170" w:hanging="170"/>
        <w:rPr>
          <w:lang w:val="pt-BR"/>
        </w:rPr>
      </w:pPr>
      <w:r>
        <w:rPr>
          <w:lang w:val="pt-BR"/>
        </w:rPr>
        <w:t>Meu médico me informou sobre a sequência e o propósito do estudo intitulado “Correlação de fenótipo e genótipo em PTT hereditária (Síndrome de Upshaw-Schulman)”. Eu recebi, li e entendi as informações ao paciente fornecidas no estudo. Além disso, para minha satisfação, todas as perguntas que fiz relacionadas à participação neste estudo foram respondidas.</w:t>
      </w:r>
    </w:p>
    <w:p>
      <w:pPr>
        <w:spacing w:after="60"/>
        <w:ind w:left="170" w:hanging="170"/>
        <w:rPr>
          <w:lang w:val="pt-BR"/>
        </w:rPr>
      </w:pPr>
      <w:r>
        <w:rPr>
          <w:lang w:val="pt-BR"/>
        </w:rPr>
        <w:t>Eu tive tempo suficiente para chegar à conclusão de participar voluntariamente neste estudo.</w:t>
      </w:r>
    </w:p>
    <w:p>
      <w:pPr>
        <w:spacing w:after="60"/>
        <w:ind w:left="170" w:hanging="170"/>
        <w:rPr>
          <w:lang w:val="pt-BR"/>
        </w:rPr>
      </w:pPr>
      <w:r>
        <w:rPr>
          <w:lang w:val="pt-BR"/>
        </w:rPr>
        <w:t xml:space="preserve">Eu receberei uma cópia das informações ao paciente e uma cópia assinada do termo de consentimento informado. </w:t>
      </w:r>
    </w:p>
    <w:p>
      <w:pPr>
        <w:spacing w:after="60"/>
        <w:ind w:left="170" w:hanging="170"/>
        <w:rPr>
          <w:lang w:val="pt-BR"/>
        </w:rPr>
      </w:pPr>
      <w:r>
        <w:rPr>
          <w:lang w:val="pt-BR"/>
        </w:rPr>
        <w:t>Eu fui informado a respeito das investigações científicas relacionadas a genes, proteínas e outros fatores, os quais serão conduzidos como parte do estudo em questão.</w:t>
      </w:r>
    </w:p>
    <w:p>
      <w:pPr>
        <w:spacing w:after="60"/>
        <w:ind w:left="170" w:hanging="170"/>
        <w:rPr>
          <w:lang w:val="pt-BR"/>
        </w:rPr>
      </w:pPr>
      <w:r>
        <w:rPr>
          <w:lang w:val="pt-BR"/>
        </w:rPr>
        <w:t>Como parte deste estudo, dei meu consentimento de que qualquer sangue coletado para a pesquisa fique armazenado por período indeterminado, provavelmente muitos anos, no centro de estudo (Clínica Universitária de Hematologia, Inselspital, Berna) e que poderá ser utilizado em investigações científicas adicionais. Essas investigações servirão para entender melhor a deficiência congênita do ADAMTS13 / PTT (Síndrome de Upshaw-Schulman) e/ou para melhorar o diagnóstico e tratamento de pacientes que possuam esta doença ou similares.</w:t>
      </w:r>
    </w:p>
    <w:p>
      <w:pPr>
        <w:spacing w:after="60"/>
        <w:ind w:left="170" w:hanging="170"/>
        <w:rPr>
          <w:lang w:val="pt-BR"/>
        </w:rPr>
      </w:pPr>
      <w:r>
        <w:rPr>
          <w:lang w:val="pt-BR"/>
        </w:rPr>
        <w:t xml:space="preserve">Como parte do estudo, dou meu consentimento que (i) dados pessoais, como nome, data de nascimento, gênero e dados médicos sejam coletados em conexão com a Síndrome de Upshaw-Schulman e armazenados no centro de estudo (Clínica Universitária de Hematologia, Inselspital, Berna); (ii) que essas informações sejam enviadas à </w:t>
      </w:r>
      <w:r>
        <w:rPr>
          <w:szCs w:val="22"/>
          <w:lang w:val="pt-BR"/>
        </w:rPr>
        <w:t>Unidade de Ensaios Clínicos (Clinical Trials Unit – CTU), Inselspital, Hospital Universitário de Berna, CH- 3010, Suíça para que seja feito o processamentos de dados; (iii) que meu médico, especialistas do centro de estudo em Berna, especialistas do CTU de Berna responsáveis pelo processamento dos dados, e pessoas indicadas pelo CTU tenham acesso aos meus dados armazenados; (iv) que essa informações, exceto o nome, sejam acessadas por indivíduos dentro do país e no exterior como parte da pesquisa sobre a Síndrome de Upshaw-Schulman e para que se desenvolvam linhas de tratamento; (v) que autoridades nacionais tenham acesso aos meus dados.</w:t>
      </w:r>
    </w:p>
    <w:p>
      <w:pPr>
        <w:spacing w:after="60"/>
        <w:ind w:left="170" w:hanging="170"/>
        <w:rPr>
          <w:lang w:val="pt-BR"/>
        </w:rPr>
      </w:pPr>
      <w:r>
        <w:rPr>
          <w:lang w:val="pt-BR"/>
        </w:rPr>
        <w:t>Eu entendo e aceito que as regras de proteção de dados de outros países não necessariamente compatíveis com as da Suíça. A confidencialidade seja protegida.</w:t>
      </w:r>
    </w:p>
    <w:p>
      <w:pPr>
        <w:spacing w:after="60"/>
        <w:ind w:left="170" w:hanging="170"/>
        <w:rPr>
          <w:lang w:val="pt-BR"/>
        </w:rPr>
      </w:pPr>
      <w:r>
        <w:rPr>
          <w:lang w:val="pt-BR"/>
        </w:rPr>
        <w:t>Em caso de publicação (em um jornal profissional, ou no website da Síndrome de Upshaw-Schulman da Clínica Universitária de Hematologia, Inselspital, Berna), todos os dados serão mantidos anônimos e codificados de forma que minha identidade pessoal não seja distinguida.</w:t>
      </w:r>
    </w:p>
    <w:p>
      <w:pPr>
        <w:spacing w:after="60"/>
        <w:ind w:left="170" w:hanging="170"/>
        <w:rPr>
          <w:lang w:val="pt-BR"/>
        </w:rPr>
      </w:pPr>
      <w:r>
        <w:rPr>
          <w:lang w:val="pt-BR"/>
        </w:rPr>
        <w:t>Participar deste estudo irá me beneficiar no sentido de que, ao longo do tempo, recomendações baseadas em evidências para o meu tratamento surgirão, medidas em situações de risco específicas, ou profilaxia regular com plasma.</w:t>
      </w:r>
    </w:p>
    <w:p>
      <w:pPr>
        <w:spacing w:after="60"/>
        <w:ind w:left="170" w:hanging="170"/>
        <w:rPr>
          <w:lang w:val="pt-BR"/>
        </w:rPr>
      </w:pPr>
      <w:r>
        <w:rPr>
          <w:lang w:val="pt-BR"/>
        </w:rPr>
        <w:t>Eu posso retirar meu consentimento de participar a qualquer momento sem fornecer nenhuma razão para tal, sem que isso acarrete qualquer impacto negativo a mim ou aos meus membros familiares. Caso minha participação no estudo seja encerrada, todas as minhas amostras de sangue, que ainda estão armazenadas, serão destruídas. Os dados coletados, entretanto, não serão deletados.</w:t>
      </w:r>
    </w:p>
    <w:p>
      <w:pPr>
        <w:spacing w:after="60"/>
        <w:ind w:left="170" w:hanging="170"/>
        <w:rPr>
          <w:lang w:val="pt-BR"/>
        </w:rPr>
      </w:pPr>
      <w:r>
        <w:rPr>
          <w:lang w:val="pt-BR"/>
        </w:rPr>
        <w:t>Nem eu, nem os membros de minha família ficarão sujeitos a qualquer tipo de custo por participar deste estudo. Entretanto, eu também não tenho nenhum direito a compensação financeira.</w:t>
      </w:r>
    </w:p>
    <w:p>
      <w:pPr>
        <w:spacing w:after="60"/>
        <w:ind w:left="170" w:hanging="170"/>
        <w:rPr>
          <w:lang w:val="pt-BR"/>
        </w:rPr>
      </w:pPr>
      <w:r>
        <w:rPr>
          <w:lang w:val="pt-BR"/>
        </w:rPr>
        <w:t>Meu médico receberá os resultados das investigações e discutirá comigo. Ele/ela me informará regularmente sobre o progresso feito no estudo e sobre desenvolvimentos na área de PTT hereditária (Síndrome de Upshaw-Schulman).</w:t>
      </w:r>
    </w:p>
    <w:p>
      <w:pPr>
        <w:numPr>
          <w:ilvl w:val="0"/>
          <w:numId w:val="0"/>
        </w:numPr>
        <w:spacing w:line="280" w:lineRule="exact"/>
        <w:ind w:left="454"/>
        <w:rPr>
          <w:lang w:val="pt-BR"/>
        </w:rPr>
      </w:pPr>
    </w:p>
    <w:p>
      <w:pPr>
        <w:numPr>
          <w:ilvl w:val="0"/>
          <w:numId w:val="0"/>
        </w:numPr>
        <w:spacing w:line="280" w:lineRule="exact"/>
        <w:ind w:left="454" w:hanging="227"/>
        <w:rPr>
          <w:rFonts w:cs="Arial"/>
          <w:szCs w:val="20"/>
          <w:lang w:val="pt-BR"/>
        </w:rPr>
      </w:pPr>
      <w:r>
        <w:rPr>
          <w:szCs w:val="20"/>
          <w:lang w:val="pt-BR"/>
        </w:rPr>
        <w:t>Local, Data...............................................................Assinatura do paciente............................................................</w:t>
      </w:r>
    </w:p>
    <w:p>
      <w:pPr>
        <w:pStyle w:val="Textkrper"/>
        <w:numPr>
          <w:ilvl w:val="0"/>
          <w:numId w:val="0"/>
        </w:numPr>
        <w:spacing w:line="280" w:lineRule="exact"/>
        <w:ind w:left="720" w:hanging="360"/>
        <w:rPr>
          <w:iCs/>
          <w:sz w:val="20"/>
          <w:szCs w:val="20"/>
          <w:lang w:val="pt-BR"/>
        </w:rPr>
      </w:pPr>
    </w:p>
    <w:p>
      <w:pPr>
        <w:pStyle w:val="Textkrper"/>
        <w:numPr>
          <w:ilvl w:val="0"/>
          <w:numId w:val="0"/>
        </w:numPr>
        <w:spacing w:line="280" w:lineRule="exact"/>
        <w:ind w:left="720" w:hanging="360"/>
        <w:rPr>
          <w:iCs/>
          <w:sz w:val="20"/>
          <w:szCs w:val="20"/>
          <w:lang w:val="pt-BR"/>
        </w:rPr>
      </w:pPr>
    </w:p>
    <w:p>
      <w:pPr>
        <w:pStyle w:val="Textkrper2"/>
        <w:numPr>
          <w:ilvl w:val="0"/>
          <w:numId w:val="0"/>
        </w:numPr>
        <w:spacing w:line="280" w:lineRule="exact"/>
        <w:ind w:left="454" w:hanging="227"/>
        <w:rPr>
          <w:b w:val="0"/>
          <w:bCs w:val="0"/>
          <w:sz w:val="20"/>
          <w:szCs w:val="20"/>
          <w:lang w:val="pt-BR"/>
        </w:rPr>
      </w:pPr>
      <w:r>
        <w:rPr>
          <w:b w:val="0"/>
          <w:bCs w:val="0"/>
          <w:sz w:val="20"/>
          <w:szCs w:val="20"/>
          <w:lang w:val="pt-BR"/>
        </w:rPr>
        <w:t>Local, Data...............................................................Assinatura do investigador........................................................</w:t>
      </w:r>
    </w:p>
    <w:sectPr>
      <w:footerReference w:type="default" r:id="rId7"/>
      <w:type w:val="oddPage"/>
      <w:pgSz w:w="11906" w:h="16838" w:code="9"/>
      <w:pgMar w:top="680" w:right="680" w:bottom="680" w:left="907" w:header="624" w:footer="62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
        <w:separator/>
      </w:r>
    </w:p>
  </w:endnote>
  <w:endnote w:type="continuationSeparator" w:id="0">
    <w:p>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0000000000000000000"/>
    <w:charset w:val="00"/>
    <w:family w:val="swiss"/>
    <w:notTrueType/>
    <w:pitch w:val="variable"/>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uzeile"/>
      <w:numPr>
        <w:ilvl w:val="0"/>
        <w:numId w:val="0"/>
      </w:numPr>
      <w:ind w:left="227"/>
      <w:rPr>
        <w:rFonts w:cs="Arial"/>
        <w:sz w:val="18"/>
        <w:lang w:val="en-US"/>
      </w:rPr>
    </w:pPr>
    <w:r>
      <w:rPr>
        <w:rFonts w:cs="Arial"/>
        <w:sz w:val="18"/>
        <w:lang w:val="en-US"/>
      </w:rPr>
      <w:pict>
        <v:rect id="_x0000_i1025" style="width:453.6pt;height:2pt" o:hralign="center" o:hrstd="t" o:hr="t" fillcolor="#aaa" stroked="f"/>
      </w:pict>
    </w:r>
    <w:proofErr w:type="spellStart"/>
    <w:r>
      <w:rPr>
        <w:rFonts w:cs="Arial"/>
        <w:sz w:val="18"/>
        <w:lang w:val="en-US"/>
      </w:rPr>
      <w:t>Inselspital</w:t>
    </w:r>
    <w:proofErr w:type="spellEnd"/>
    <w:r>
      <w:rPr>
        <w:rFonts w:cs="Arial"/>
        <w:sz w:val="18"/>
        <w:lang w:val="en-US"/>
      </w:rPr>
      <w:t xml:space="preserve"> Bern  </w:t>
    </w:r>
    <w:r>
      <w:rPr>
        <w:rFonts w:cs="Arial"/>
        <w:sz w:val="18"/>
        <w:lang w:val="en-US"/>
      </w:rPr>
      <w:tab/>
      <w:t xml:space="preserve">Appendix C01.4 - </w:t>
    </w:r>
    <w:r>
      <w:rPr>
        <w:sz w:val="18"/>
        <w:szCs w:val="18"/>
        <w:lang w:val="en-GB"/>
      </w:rPr>
      <w:t>Patient informed consent</w:t>
    </w:r>
    <w:r>
      <w:rPr>
        <w:rFonts w:cs="Arial"/>
        <w:sz w:val="18"/>
        <w:lang w:val="en-US"/>
      </w:rPr>
      <w:t>, 01.07.2010</w:t>
    </w:r>
    <w:r>
      <w:rPr>
        <w:rFonts w:cs="Arial"/>
        <w:sz w:val="18"/>
        <w:lang w:val="en-US"/>
      </w:rPr>
      <w:tab/>
      <w:t xml:space="preserve">Page </w:t>
    </w:r>
    <w:r>
      <w:rPr>
        <w:rFonts w:cs="Arial"/>
        <w:sz w:val="18"/>
        <w:lang w:val="de-DE"/>
      </w:rPr>
      <w:fldChar w:fldCharType="begin"/>
    </w:r>
    <w:r>
      <w:rPr>
        <w:rFonts w:cs="Arial"/>
        <w:sz w:val="18"/>
        <w:lang w:val="en-US"/>
      </w:rPr>
      <w:instrText xml:space="preserve"> PAGE </w:instrText>
    </w:r>
    <w:r>
      <w:rPr>
        <w:rFonts w:cs="Arial"/>
        <w:sz w:val="18"/>
        <w:lang w:val="de-DE"/>
      </w:rPr>
      <w:fldChar w:fldCharType="separate"/>
    </w:r>
    <w:r>
      <w:rPr>
        <w:rFonts w:cs="Arial"/>
        <w:noProof/>
        <w:sz w:val="18"/>
        <w:lang w:val="en-US"/>
      </w:rPr>
      <w:t>1</w:t>
    </w:r>
    <w:r>
      <w:rPr>
        <w:rFonts w:cs="Arial"/>
        <w:sz w:val="18"/>
        <w:lang w:val="de-DE"/>
      </w:rPr>
      <w:fldChar w:fldCharType="end"/>
    </w:r>
    <w:r>
      <w:rPr>
        <w:rFonts w:cs="Arial"/>
        <w:sz w:val="18"/>
        <w:lang w:val="en-US"/>
      </w:rPr>
      <w:t xml:space="preserve"> of </w:t>
    </w:r>
    <w:r>
      <w:rPr>
        <w:rFonts w:cs="Arial"/>
        <w:sz w:val="18"/>
        <w:lang w:val="de-DE"/>
      </w:rPr>
      <w:fldChar w:fldCharType="begin"/>
    </w:r>
    <w:r>
      <w:rPr>
        <w:rFonts w:cs="Arial"/>
        <w:sz w:val="18"/>
        <w:lang w:val="en-US"/>
      </w:rPr>
      <w:instrText xml:space="preserve"> NUMPAGES </w:instrText>
    </w:r>
    <w:r>
      <w:rPr>
        <w:rFonts w:cs="Arial"/>
        <w:sz w:val="18"/>
        <w:lang w:val="de-DE"/>
      </w:rPr>
      <w:fldChar w:fldCharType="separate"/>
    </w:r>
    <w:r>
      <w:rPr>
        <w:rFonts w:cs="Arial"/>
        <w:noProof/>
        <w:sz w:val="18"/>
        <w:lang w:val="en-US"/>
      </w:rPr>
      <w:t>2</w:t>
    </w:r>
    <w:r>
      <w:rPr>
        <w:rFonts w:cs="Arial"/>
        <w:sz w:val="18"/>
        <w:lang w:val="de-DE"/>
      </w:rPr>
      <w:fldChar w:fldCharType="end"/>
    </w:r>
  </w:p>
  <w:p>
    <w:pPr>
      <w:pStyle w:val="Fuzeile"/>
      <w:numPr>
        <w:ilvl w:val="0"/>
        <w:numId w:val="0"/>
      </w:numPr>
      <w:ind w:left="360"/>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
        <w:separator/>
      </w:r>
    </w:p>
  </w:footnote>
  <w:footnote w:type="continuationSeparator" w:id="0">
    <w:p>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3C3166"/>
    <w:multiLevelType w:val="hybridMultilevel"/>
    <w:tmpl w:val="BB121E84"/>
    <w:lvl w:ilvl="0" w:tplc="EFAC2136">
      <w:start w:val="1"/>
      <w:numFmt w:val="bullet"/>
      <w:pStyle w:val="Standar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1852BB2"/>
    <w:multiLevelType w:val="hybridMultilevel"/>
    <w:tmpl w:val="20664252"/>
    <w:lvl w:ilvl="0" w:tplc="EF9E4584">
      <w:start w:val="1"/>
      <w:numFmt w:val="lowerLetter"/>
      <w:lvlText w:val="%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AD2200"/>
    <w:multiLevelType w:val="multilevel"/>
    <w:tmpl w:val="C7B64A5A"/>
    <w:lvl w:ilvl="0">
      <w:start w:val="6"/>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6F3D536A"/>
    <w:multiLevelType w:val="hybridMultilevel"/>
    <w:tmpl w:val="8350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6FC78CA"/>
    <w:multiLevelType w:val="hybridMultilevel"/>
    <w:tmpl w:val="9F64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E054BDC"/>
    <w:multiLevelType w:val="hybridMultilevel"/>
    <w:tmpl w:val="D6003BA6"/>
    <w:lvl w:ilvl="0" w:tplc="EF9E4584">
      <w:start w:val="1"/>
      <w:numFmt w:val="lowerLetter"/>
      <w:lvlText w:val="%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15362"/>
  </w:hdrShapeDefaults>
  <w:footnotePr>
    <w:footnote w:id="-1"/>
    <w:footnote w:id="0"/>
  </w:footnotePr>
  <w:endnotePr>
    <w:endnote w:id="-1"/>
    <w:endnote w:id="0"/>
  </w:endnotePr>
  <w:compat>
    <w:useFELayout/>
  </w:compat>
  <m:mathPr>
    <m:mathFont m:val="Cambria Math"/>
    <m:brkBin m:val="before"/>
    <m:brkBinSub m:val="--"/>
    <m:smallFrac m:val="off"/>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numPr>
        <w:numId w:val="5"/>
      </w:numPr>
      <w:ind w:left="454" w:hanging="227"/>
      <w:jc w:val="both"/>
    </w:pPr>
    <w:rPr>
      <w:rFonts w:ascii="Arial" w:hAnsi="Arial"/>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cs="Arial"/>
    </w:rPr>
  </w:style>
  <w:style w:type="paragraph" w:styleId="Textkrper">
    <w:name w:val="Body Text"/>
    <w:basedOn w:val="Standard"/>
    <w:pPr>
      <w:spacing w:line="360" w:lineRule="auto"/>
    </w:pPr>
    <w:rPr>
      <w:rFonts w:ascii="Courier New" w:hAnsi="Courier New" w:cs="Courier New"/>
      <w:sz w:val="36"/>
      <w:lang w:val="en-US"/>
    </w:rPr>
  </w:style>
  <w:style w:type="paragraph" w:styleId="Textkrper2">
    <w:name w:val="Body Text 2"/>
    <w:basedOn w:val="Standard"/>
    <w:pPr>
      <w:spacing w:line="480" w:lineRule="auto"/>
    </w:pPr>
    <w:rPr>
      <w:rFonts w:cs="Arial"/>
      <w:b/>
      <w:bCs/>
      <w:sz w:val="24"/>
      <w:lang w:val="en-GB"/>
    </w:rPr>
  </w:style>
  <w:style w:type="paragraph" w:styleId="Textkrper-Einzug2">
    <w:name w:val="Body Text Indent 2"/>
    <w:basedOn w:val="Standard"/>
    <w:pPr>
      <w:spacing w:line="480" w:lineRule="auto"/>
      <w:ind w:firstLine="3"/>
    </w:pPr>
    <w:rPr>
      <w:rFonts w:cs="Arial"/>
    </w:rPr>
  </w:style>
  <w:style w:type="paragraph" w:styleId="Fuzeile">
    <w:name w:val="footer"/>
    <w:basedOn w:val="Standard"/>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character" w:customStyle="1" w:styleId="BalloonTextChar">
    <w:name w:val="Balloon Text Char"/>
    <w:basedOn w:val="Absatz-Standardschriftart"/>
    <w:semiHidden/>
    <w:rPr>
      <w:rFonts w:ascii="Tahoma" w:hAnsi="Tahoma" w:cs="Tahoma"/>
      <w:sz w:val="16"/>
      <w:szCs w:val="16"/>
      <w:lang w:val="de-CH" w:eastAsia="de-DE"/>
    </w:rPr>
  </w:style>
  <w:style w:type="character" w:styleId="Kommentarzeichen">
    <w:name w:val="annotation reference"/>
    <w:basedOn w:val="Absatz-Standardschriftart"/>
    <w:semiHidden/>
    <w:unhideWhenUsed/>
    <w:rPr>
      <w:sz w:val="16"/>
      <w:szCs w:val="16"/>
    </w:rPr>
  </w:style>
  <w:style w:type="paragraph" w:styleId="Kommentartext">
    <w:name w:val="annotation text"/>
    <w:basedOn w:val="Standard"/>
    <w:semiHidden/>
    <w:unhideWhenUsed/>
    <w:rPr>
      <w:szCs w:val="20"/>
    </w:rPr>
  </w:style>
  <w:style w:type="character" w:customStyle="1" w:styleId="CommentTextChar">
    <w:name w:val="Comment Text Char"/>
    <w:basedOn w:val="Absatz-Standardschriftart"/>
    <w:semiHidden/>
    <w:rPr>
      <w:rFonts w:ascii="Arial" w:hAnsi="Arial"/>
      <w:lang w:val="de-CH" w:eastAsia="de-DE"/>
    </w:rPr>
  </w:style>
  <w:style w:type="paragraph" w:styleId="Kommentarthema">
    <w:name w:val="annotation subject"/>
    <w:basedOn w:val="Kommentartext"/>
    <w:next w:val="Kommentartext"/>
    <w:semiHidden/>
    <w:unhideWhenUsed/>
    <w:rPr>
      <w:b/>
      <w:bCs/>
    </w:rPr>
  </w:style>
  <w:style w:type="character" w:customStyle="1" w:styleId="CommentSubjectChar">
    <w:name w:val="Comment Subject Char"/>
    <w:basedOn w:val="CommentTextChar"/>
    <w:semiHidden/>
    <w:rPr>
      <w:b/>
      <w:bCs/>
    </w:rPr>
  </w:style>
  <w:style w:type="paragraph" w:styleId="Listenabsatz">
    <w:name w:val="List Paragraph"/>
    <w:basedOn w:val="Standard"/>
    <w:uiPriority w:val="34"/>
    <w:qFormat/>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4084</Characters>
  <Application>Microsoft Office Word</Application>
  <DocSecurity>0</DocSecurity>
  <Lines>34</Lines>
  <Paragraphs>9</Paragraphs>
  <ScaleCrop>false</ScaleCrop>
  <HeadingPairs>
    <vt:vector size="6" baseType="variant">
      <vt:variant>
        <vt:lpstr>Título</vt:lpstr>
      </vt:variant>
      <vt:variant>
        <vt:i4>1</vt:i4>
      </vt:variant>
      <vt:variant>
        <vt:lpstr>Titel</vt:lpstr>
      </vt:variant>
      <vt:variant>
        <vt:i4>1</vt:i4>
      </vt:variant>
      <vt:variant>
        <vt:lpstr>Title</vt:lpstr>
      </vt:variant>
      <vt:variant>
        <vt:i4>1</vt:i4>
      </vt:variant>
    </vt:vector>
  </HeadingPairs>
  <TitlesOfParts>
    <vt:vector size="3" baseType="lpstr">
      <vt:lpstr>Einverständnis-Erklärung mit Forschungsuntersuchungen und Registrierung meiner Krankengeschichte</vt:lpstr>
      <vt:lpstr>Einverständnis-Erklärung mit Forschungsuntersuchungen und Registrierung meiner Krankengeschichte</vt:lpstr>
      <vt:lpstr>Einverständnis-Erklärung mit Forschungsuntersuchungen und Registrierung meiner Krankengeschichte</vt:lpstr>
    </vt:vector>
  </TitlesOfParts>
  <Company>Inselspital Bern</Company>
  <LinksUpToDate>false</LinksUpToDate>
  <CharactersWithSpaces>4723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Einverständnis-Erklärung mit Forschungsuntersuchungen und Registrierung meiner Krankengeschichte</dc:title>
  <dc:creator>Inselspital</dc:creator>
  <cp:lastModifiedBy>Eliane Brolese</cp:lastModifiedBy>
  <cp:revision>9</cp:revision>
  <cp:lastPrinted>2009-02-17T13:09:00Z</cp:lastPrinted>
  <dcterms:created xsi:type="dcterms:W3CDTF">2012-04-01T19:42:00Z</dcterms:created>
  <dcterms:modified xsi:type="dcterms:W3CDTF">2012-04-11T07:25:00Z</dcterms:modified>
</cp:coreProperties>
</file>